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0A171" w14:textId="4A754E27" w:rsidR="00C61CB8" w:rsidRDefault="00C61CB8" w:rsidP="00C61CB8">
      <w:pPr>
        <w:snapToGrid w:val="0"/>
        <w:jc w:val="center"/>
      </w:pPr>
      <w:r w:rsidRPr="00C61CB8">
        <w:rPr>
          <w:sz w:val="24"/>
          <w:szCs w:val="28"/>
        </w:rPr>
        <w:t>自動販売機設置事業者募集要項</w:t>
      </w:r>
    </w:p>
    <w:p w14:paraId="567E6253" w14:textId="77777777" w:rsidR="00C61CB8" w:rsidRDefault="00C61CB8" w:rsidP="00C61CB8">
      <w:pPr>
        <w:snapToGrid w:val="0"/>
      </w:pPr>
    </w:p>
    <w:p w14:paraId="498EEC88" w14:textId="77777777" w:rsidR="00C61CB8" w:rsidRPr="00C61CB8" w:rsidRDefault="00C61CB8" w:rsidP="00C61CB8">
      <w:pPr>
        <w:snapToGrid w:val="0"/>
        <w:rPr>
          <w:sz w:val="22"/>
          <w:szCs w:val="24"/>
        </w:rPr>
      </w:pPr>
      <w:r>
        <w:rPr>
          <w:rFonts w:hint="eastAsia"/>
        </w:rPr>
        <w:t xml:space="preserve">　</w:t>
      </w:r>
      <w:r w:rsidRPr="00C61CB8">
        <w:rPr>
          <w:rFonts w:hint="eastAsia"/>
          <w:sz w:val="22"/>
          <w:szCs w:val="24"/>
        </w:rPr>
        <w:t>沖縄県教育委員会が行う自動販売機設置事業者（以下「設置事業者」という。）の募集に参加される方は、この募集要項及び別添公募物件説明書の各事項を承知の上、申し込みしてください。</w:t>
      </w:r>
    </w:p>
    <w:p w14:paraId="0B150A35" w14:textId="77777777" w:rsidR="00C61CB8" w:rsidRPr="00C61CB8" w:rsidRDefault="00C61CB8" w:rsidP="00C61CB8">
      <w:pPr>
        <w:snapToGrid w:val="0"/>
        <w:rPr>
          <w:sz w:val="22"/>
          <w:szCs w:val="24"/>
        </w:rPr>
      </w:pPr>
    </w:p>
    <w:p w14:paraId="41353CD7" w14:textId="77777777" w:rsidR="00C61CB8" w:rsidRPr="00C61CB8" w:rsidRDefault="00C61CB8" w:rsidP="00C61CB8">
      <w:pPr>
        <w:snapToGrid w:val="0"/>
        <w:rPr>
          <w:sz w:val="22"/>
          <w:szCs w:val="24"/>
        </w:rPr>
      </w:pPr>
      <w:r w:rsidRPr="00C61CB8">
        <w:rPr>
          <w:rFonts w:hint="eastAsia"/>
          <w:sz w:val="22"/>
          <w:szCs w:val="24"/>
        </w:rPr>
        <w:t>１　公募物件</w:t>
      </w:r>
    </w:p>
    <w:p w14:paraId="326BD6AD" w14:textId="77777777" w:rsidR="00C61CB8" w:rsidRPr="00C61CB8" w:rsidRDefault="00C61CB8" w:rsidP="00C61CB8">
      <w:pPr>
        <w:snapToGrid w:val="0"/>
        <w:rPr>
          <w:sz w:val="22"/>
          <w:szCs w:val="24"/>
        </w:rPr>
      </w:pPr>
      <w:r w:rsidRPr="00C61CB8">
        <w:rPr>
          <w:rFonts w:hint="eastAsia"/>
          <w:sz w:val="22"/>
          <w:szCs w:val="24"/>
        </w:rPr>
        <w:t xml:space="preserve">　　別添公募物件説明書のとおり。</w:t>
      </w:r>
    </w:p>
    <w:p w14:paraId="6E178B21" w14:textId="77777777" w:rsidR="00C61CB8" w:rsidRPr="00C61CB8" w:rsidRDefault="00C61CB8" w:rsidP="00C61CB8">
      <w:pPr>
        <w:snapToGrid w:val="0"/>
        <w:rPr>
          <w:sz w:val="22"/>
          <w:szCs w:val="24"/>
        </w:rPr>
      </w:pPr>
    </w:p>
    <w:p w14:paraId="18415A7D" w14:textId="77777777" w:rsidR="00C61CB8" w:rsidRPr="00C61CB8" w:rsidRDefault="00C61CB8" w:rsidP="00C61CB8">
      <w:pPr>
        <w:snapToGrid w:val="0"/>
        <w:rPr>
          <w:sz w:val="22"/>
          <w:szCs w:val="24"/>
        </w:rPr>
      </w:pPr>
      <w:r w:rsidRPr="00C61CB8">
        <w:rPr>
          <w:rFonts w:hint="eastAsia"/>
          <w:sz w:val="22"/>
          <w:szCs w:val="24"/>
        </w:rPr>
        <w:t>２　応募資格要件</w:t>
      </w:r>
    </w:p>
    <w:p w14:paraId="1E393DA9" w14:textId="77777777" w:rsidR="00C61CB8" w:rsidRPr="00C61CB8" w:rsidRDefault="00C61CB8" w:rsidP="00C61CB8">
      <w:pPr>
        <w:snapToGrid w:val="0"/>
        <w:rPr>
          <w:sz w:val="22"/>
          <w:szCs w:val="24"/>
        </w:rPr>
      </w:pPr>
      <w:r w:rsidRPr="00C61CB8">
        <w:rPr>
          <w:rFonts w:hint="eastAsia"/>
          <w:sz w:val="22"/>
          <w:szCs w:val="24"/>
        </w:rPr>
        <w:t xml:space="preserve">　⑴　次のアからカまでのいずれにも該当しない者であること。</w:t>
      </w:r>
    </w:p>
    <w:p w14:paraId="14FF447A" w14:textId="77777777" w:rsidR="00C61CB8" w:rsidRPr="00C61CB8" w:rsidRDefault="00C61CB8" w:rsidP="00C61CB8">
      <w:pPr>
        <w:snapToGrid w:val="0"/>
        <w:rPr>
          <w:sz w:val="22"/>
          <w:szCs w:val="24"/>
        </w:rPr>
      </w:pPr>
      <w:r w:rsidRPr="00C61CB8">
        <w:rPr>
          <w:rFonts w:hint="eastAsia"/>
          <w:sz w:val="22"/>
          <w:szCs w:val="24"/>
        </w:rPr>
        <w:t xml:space="preserve">　　ア　成年被後見人</w:t>
      </w:r>
    </w:p>
    <w:p w14:paraId="1FF2CC1F"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イ　民法の一部を改正する法律（平成１１年法律第１４９号）附則第３条第３項の規定によりなお従前の例によることとされる同法による改正前の民法（明治２９年法律第８９号）第１１条に規定する準禁治産者</w:t>
      </w:r>
    </w:p>
    <w:p w14:paraId="408D85E5" w14:textId="77777777" w:rsidR="00C61CB8" w:rsidRPr="00C61CB8" w:rsidRDefault="00C61CB8" w:rsidP="00C61CB8">
      <w:pPr>
        <w:snapToGrid w:val="0"/>
        <w:rPr>
          <w:sz w:val="22"/>
          <w:szCs w:val="24"/>
        </w:rPr>
      </w:pPr>
      <w:r w:rsidRPr="00C61CB8">
        <w:rPr>
          <w:rFonts w:hint="eastAsia"/>
          <w:sz w:val="22"/>
          <w:szCs w:val="24"/>
        </w:rPr>
        <w:t xml:space="preserve">　　ウ　被保佐人であって、契約締結のために必要な同意を得ていない者</w:t>
      </w:r>
    </w:p>
    <w:p w14:paraId="10568AB8"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エ　民法第１７条第１項の規定による契約締結に関する同意権付与の審判を受けた補助人であって、契約締結のために必要な同意を得ていない者</w:t>
      </w:r>
    </w:p>
    <w:p w14:paraId="6314773A"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オ　営業の許可を受けていない未成年者であって、契約締結のために必要な同意を得ていない者</w:t>
      </w:r>
    </w:p>
    <w:p w14:paraId="232EE9BA" w14:textId="77777777" w:rsidR="00C61CB8" w:rsidRPr="00C61CB8" w:rsidRDefault="00C61CB8" w:rsidP="00C61CB8">
      <w:pPr>
        <w:snapToGrid w:val="0"/>
        <w:rPr>
          <w:sz w:val="22"/>
          <w:szCs w:val="24"/>
        </w:rPr>
      </w:pPr>
      <w:r w:rsidRPr="00C61CB8">
        <w:rPr>
          <w:rFonts w:hint="eastAsia"/>
          <w:sz w:val="22"/>
          <w:szCs w:val="24"/>
        </w:rPr>
        <w:t xml:space="preserve">　　カ　破産者で復権を得ていない者</w:t>
      </w:r>
    </w:p>
    <w:p w14:paraId="59C94F7F" w14:textId="77777777" w:rsidR="00C61CB8" w:rsidRPr="00C61CB8" w:rsidRDefault="00C61CB8" w:rsidP="00C61CB8">
      <w:pPr>
        <w:snapToGrid w:val="0"/>
        <w:rPr>
          <w:sz w:val="22"/>
          <w:szCs w:val="24"/>
        </w:rPr>
      </w:pPr>
      <w:r w:rsidRPr="00C61CB8">
        <w:rPr>
          <w:rFonts w:hint="eastAsia"/>
          <w:sz w:val="22"/>
          <w:szCs w:val="24"/>
        </w:rPr>
        <w:t xml:space="preserve">　⑵　次のア、イのいずれかに該当する者は、応募することができません。</w:t>
      </w:r>
    </w:p>
    <w:p w14:paraId="1AFBAD8E"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ア　次の</w:t>
      </w:r>
      <w:r w:rsidRPr="00C61CB8">
        <w:rPr>
          <w:sz w:val="22"/>
          <w:szCs w:val="24"/>
        </w:rPr>
        <w:t>(ｱ)から(ｶ)までのいずれかに該当する者でその事実があった後２年を経過していない者及びその者を代理人、支配人その他の使用人又は応募代理人として使用する者</w:t>
      </w:r>
    </w:p>
    <w:p w14:paraId="443DE213" w14:textId="77777777" w:rsidR="00C61CB8" w:rsidRPr="00C61CB8" w:rsidRDefault="00C61CB8" w:rsidP="00C61CB8">
      <w:pPr>
        <w:snapToGrid w:val="0"/>
        <w:ind w:left="990" w:hangingChars="450" w:hanging="990"/>
        <w:rPr>
          <w:sz w:val="22"/>
          <w:szCs w:val="24"/>
        </w:rPr>
      </w:pPr>
      <w:r w:rsidRPr="00C61CB8">
        <w:rPr>
          <w:rFonts w:hint="eastAsia"/>
          <w:sz w:val="22"/>
          <w:szCs w:val="24"/>
        </w:rPr>
        <w:t xml:space="preserve">　　　</w:t>
      </w:r>
      <w:r w:rsidRPr="00C61CB8">
        <w:rPr>
          <w:sz w:val="22"/>
          <w:szCs w:val="24"/>
        </w:rPr>
        <w:t>(ｱ)　沖縄県との契約の履行に当たり、故意に工事若しくは製造を粗雑にし、又は物件の品質若しくは数量に関して不正の行為をした者</w:t>
      </w:r>
    </w:p>
    <w:p w14:paraId="1516C34E" w14:textId="77777777" w:rsidR="00C61CB8" w:rsidRPr="00C61CB8" w:rsidRDefault="00C61CB8" w:rsidP="00C61CB8">
      <w:pPr>
        <w:snapToGrid w:val="0"/>
        <w:ind w:left="990" w:hangingChars="450" w:hanging="990"/>
        <w:rPr>
          <w:sz w:val="22"/>
          <w:szCs w:val="24"/>
        </w:rPr>
      </w:pPr>
      <w:r w:rsidRPr="00C61CB8">
        <w:rPr>
          <w:rFonts w:hint="eastAsia"/>
          <w:sz w:val="22"/>
          <w:szCs w:val="24"/>
        </w:rPr>
        <w:t xml:space="preserve">　　　</w:t>
      </w:r>
      <w:r w:rsidRPr="00C61CB8">
        <w:rPr>
          <w:sz w:val="22"/>
          <w:szCs w:val="24"/>
        </w:rPr>
        <w:t>(ｲ)　沖縄県が実施した競争入札又はせり売りにおいて、その公正な執行を妨げた者又は公正な価格の成立を害し、若しくは不正の利益を得るために連合した者</w:t>
      </w:r>
    </w:p>
    <w:p w14:paraId="254F36FE" w14:textId="77777777" w:rsidR="00C61CB8" w:rsidRPr="00C61CB8" w:rsidRDefault="00C61CB8" w:rsidP="00C61CB8">
      <w:pPr>
        <w:snapToGrid w:val="0"/>
        <w:ind w:left="990" w:hangingChars="450" w:hanging="990"/>
        <w:rPr>
          <w:sz w:val="22"/>
          <w:szCs w:val="24"/>
        </w:rPr>
      </w:pPr>
      <w:r w:rsidRPr="00C61CB8">
        <w:rPr>
          <w:rFonts w:hint="eastAsia"/>
          <w:sz w:val="22"/>
          <w:szCs w:val="24"/>
        </w:rPr>
        <w:t xml:space="preserve">　　　</w:t>
      </w:r>
      <w:r w:rsidRPr="00C61CB8">
        <w:rPr>
          <w:sz w:val="22"/>
          <w:szCs w:val="24"/>
        </w:rPr>
        <w:t>(ｳ)　落札者が沖縄県と契約を締結すること又は契約者が契約を履行することを妨げた者</w:t>
      </w:r>
    </w:p>
    <w:p w14:paraId="6AFD75D4" w14:textId="77777777" w:rsidR="00C61CB8" w:rsidRPr="00C61CB8" w:rsidRDefault="00C61CB8" w:rsidP="00C61CB8">
      <w:pPr>
        <w:snapToGrid w:val="0"/>
        <w:ind w:left="990" w:hangingChars="450" w:hanging="990"/>
        <w:rPr>
          <w:sz w:val="22"/>
          <w:szCs w:val="24"/>
        </w:rPr>
      </w:pPr>
      <w:r w:rsidRPr="00C61CB8">
        <w:rPr>
          <w:rFonts w:hint="eastAsia"/>
          <w:sz w:val="22"/>
          <w:szCs w:val="24"/>
        </w:rPr>
        <w:t xml:space="preserve">　　　</w:t>
      </w:r>
      <w:r w:rsidRPr="00C61CB8">
        <w:rPr>
          <w:sz w:val="22"/>
          <w:szCs w:val="24"/>
        </w:rPr>
        <w:t>(ｴ)　地方自治法第234条の２第１項の規定により沖縄県が実施する監督又は検査に当たり職員の職務の執行を妨げた者</w:t>
      </w:r>
    </w:p>
    <w:p w14:paraId="189E31C4" w14:textId="77777777" w:rsidR="00C61CB8" w:rsidRPr="00C61CB8" w:rsidRDefault="00C61CB8" w:rsidP="00C61CB8">
      <w:pPr>
        <w:snapToGrid w:val="0"/>
        <w:rPr>
          <w:sz w:val="22"/>
          <w:szCs w:val="24"/>
        </w:rPr>
      </w:pPr>
      <w:r w:rsidRPr="00C61CB8">
        <w:rPr>
          <w:rFonts w:hint="eastAsia"/>
          <w:sz w:val="22"/>
          <w:szCs w:val="24"/>
        </w:rPr>
        <w:t xml:space="preserve">　　　</w:t>
      </w:r>
      <w:r w:rsidRPr="00C61CB8">
        <w:rPr>
          <w:sz w:val="22"/>
          <w:szCs w:val="24"/>
        </w:rPr>
        <w:t>(ｵ)　正当な理由がなくて沖縄県との契約を履行しなかった者</w:t>
      </w:r>
    </w:p>
    <w:p w14:paraId="07E7E77A" w14:textId="77777777" w:rsidR="00C61CB8" w:rsidRDefault="00C61CB8" w:rsidP="00C61CB8">
      <w:pPr>
        <w:snapToGrid w:val="0"/>
        <w:ind w:left="990" w:hangingChars="450" w:hanging="990"/>
        <w:rPr>
          <w:sz w:val="22"/>
          <w:szCs w:val="24"/>
        </w:rPr>
      </w:pPr>
      <w:r w:rsidRPr="00C61CB8">
        <w:rPr>
          <w:rFonts w:hint="eastAsia"/>
          <w:sz w:val="22"/>
          <w:szCs w:val="24"/>
        </w:rPr>
        <w:t xml:space="preserve">　　　</w:t>
      </w:r>
      <w:r w:rsidRPr="00C61CB8">
        <w:rPr>
          <w:sz w:val="22"/>
          <w:szCs w:val="24"/>
        </w:rPr>
        <w:t>(ｶ)　(ｱ)から(ｵ)のいずれかに該当する事実があった後２年を経過しない者を契</w:t>
      </w:r>
      <w:r w:rsidRPr="00C61CB8">
        <w:rPr>
          <w:sz w:val="22"/>
          <w:szCs w:val="24"/>
        </w:rPr>
        <w:lastRenderedPageBreak/>
        <w:t>約の履行に当たり代理人、支配人その他使用人として使用した者</w:t>
      </w:r>
    </w:p>
    <w:p w14:paraId="694B292F" w14:textId="77777777" w:rsidR="0005162C" w:rsidRPr="00C61CB8" w:rsidRDefault="0005162C" w:rsidP="00C61CB8">
      <w:pPr>
        <w:snapToGrid w:val="0"/>
        <w:ind w:left="990" w:hangingChars="450" w:hanging="990"/>
        <w:rPr>
          <w:rFonts w:hint="eastAsia"/>
          <w:sz w:val="22"/>
          <w:szCs w:val="24"/>
        </w:rPr>
      </w:pPr>
    </w:p>
    <w:p w14:paraId="66A7DA6E"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イ　法令等の規定により販売について許可・認可等を必要とする場合にあって、その許可・認可等を受けていない者</w:t>
      </w:r>
    </w:p>
    <w:p w14:paraId="5073A71F" w14:textId="77777777" w:rsidR="00C61CB8" w:rsidRPr="00C61CB8" w:rsidRDefault="00C61CB8" w:rsidP="00C61CB8">
      <w:pPr>
        <w:snapToGrid w:val="0"/>
        <w:ind w:left="440" w:hangingChars="200" w:hanging="440"/>
        <w:rPr>
          <w:sz w:val="22"/>
          <w:szCs w:val="24"/>
        </w:rPr>
      </w:pPr>
      <w:r w:rsidRPr="00C61CB8">
        <w:rPr>
          <w:rFonts w:hint="eastAsia"/>
          <w:sz w:val="22"/>
          <w:szCs w:val="24"/>
        </w:rPr>
        <w:t xml:space="preserve">　⑶　暴力団員による不当な行為の防止等に関する法律（平成３年法律第</w:t>
      </w:r>
      <w:r w:rsidRPr="00C61CB8">
        <w:rPr>
          <w:sz w:val="22"/>
          <w:szCs w:val="24"/>
        </w:rPr>
        <w:t>77号）第２条第２号から第４号まで又は第６号の規定に該当しない者であること。</w:t>
      </w:r>
    </w:p>
    <w:p w14:paraId="7FDF1F15" w14:textId="77777777" w:rsidR="00C61CB8" w:rsidRPr="00C61CB8" w:rsidRDefault="00C61CB8" w:rsidP="00C61CB8">
      <w:pPr>
        <w:snapToGrid w:val="0"/>
        <w:ind w:left="440" w:hangingChars="200" w:hanging="440"/>
        <w:rPr>
          <w:sz w:val="22"/>
          <w:szCs w:val="24"/>
        </w:rPr>
      </w:pPr>
      <w:r w:rsidRPr="00C61CB8">
        <w:rPr>
          <w:rFonts w:hint="eastAsia"/>
          <w:sz w:val="22"/>
          <w:szCs w:val="24"/>
        </w:rPr>
        <w:t xml:space="preserve">　⑷　無差別大量殺人行為を行った団体の規制に関する法律（平成</w:t>
      </w:r>
      <w:r w:rsidRPr="00C61CB8">
        <w:rPr>
          <w:sz w:val="22"/>
          <w:szCs w:val="24"/>
        </w:rPr>
        <w:t>11年法律第147号）に基づく処分の対象となっている団体及びその構成員でないこと。</w:t>
      </w:r>
    </w:p>
    <w:p w14:paraId="2DB86C21" w14:textId="77777777" w:rsidR="00C61CB8" w:rsidRPr="00C61CB8" w:rsidRDefault="00C61CB8" w:rsidP="00C61CB8">
      <w:pPr>
        <w:snapToGrid w:val="0"/>
        <w:rPr>
          <w:sz w:val="22"/>
          <w:szCs w:val="24"/>
        </w:rPr>
      </w:pPr>
      <w:r w:rsidRPr="00C61CB8">
        <w:rPr>
          <w:rFonts w:hint="eastAsia"/>
          <w:sz w:val="22"/>
          <w:szCs w:val="24"/>
        </w:rPr>
        <w:t xml:space="preserve">　⑸　沖縄県税を滞納していないこと。</w:t>
      </w:r>
    </w:p>
    <w:p w14:paraId="1718FF70" w14:textId="77777777" w:rsidR="00C61CB8" w:rsidRPr="00C61CB8" w:rsidRDefault="00C61CB8" w:rsidP="00C61CB8">
      <w:pPr>
        <w:snapToGrid w:val="0"/>
        <w:rPr>
          <w:sz w:val="22"/>
          <w:szCs w:val="24"/>
        </w:rPr>
      </w:pPr>
    </w:p>
    <w:p w14:paraId="350C302C" w14:textId="77777777" w:rsidR="00C61CB8" w:rsidRPr="00C61CB8" w:rsidRDefault="00C61CB8" w:rsidP="00C61CB8">
      <w:pPr>
        <w:snapToGrid w:val="0"/>
        <w:rPr>
          <w:sz w:val="22"/>
          <w:szCs w:val="24"/>
        </w:rPr>
      </w:pPr>
      <w:r w:rsidRPr="00C61CB8">
        <w:rPr>
          <w:rFonts w:hint="eastAsia"/>
          <w:sz w:val="22"/>
          <w:szCs w:val="24"/>
        </w:rPr>
        <w:t>３　公募条件等</w:t>
      </w:r>
    </w:p>
    <w:p w14:paraId="2FA0E293" w14:textId="77777777" w:rsidR="00C61CB8" w:rsidRPr="00C61CB8" w:rsidRDefault="00C61CB8" w:rsidP="00C61CB8">
      <w:pPr>
        <w:snapToGrid w:val="0"/>
        <w:rPr>
          <w:sz w:val="22"/>
          <w:szCs w:val="24"/>
        </w:rPr>
      </w:pPr>
      <w:r w:rsidRPr="00C61CB8">
        <w:rPr>
          <w:rFonts w:hint="eastAsia"/>
          <w:sz w:val="22"/>
          <w:szCs w:val="24"/>
        </w:rPr>
        <w:t xml:space="preserve">　⑴　設置事業者の地域要件</w:t>
      </w:r>
    </w:p>
    <w:p w14:paraId="4A20EC08" w14:textId="77777777" w:rsidR="00C61CB8" w:rsidRPr="00C61CB8" w:rsidRDefault="00C61CB8" w:rsidP="00C61CB8">
      <w:pPr>
        <w:snapToGrid w:val="0"/>
        <w:rPr>
          <w:sz w:val="22"/>
          <w:szCs w:val="24"/>
        </w:rPr>
      </w:pPr>
      <w:r w:rsidRPr="00C61CB8">
        <w:rPr>
          <w:rFonts w:hint="eastAsia"/>
          <w:sz w:val="22"/>
          <w:szCs w:val="24"/>
        </w:rPr>
        <w:t xml:space="preserve">　　　設置事業者の公募申し込みについて、次の２つの地域要件に区分するものとする。</w:t>
      </w:r>
    </w:p>
    <w:p w14:paraId="6C0BC572"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ア　過去５年以内に自動販売機の実績があり、設置事業者の住所又は所在地は問わないこと。（地域要件Ａ）</w:t>
      </w:r>
    </w:p>
    <w:p w14:paraId="1AA29EC0"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イ　設置事業者が個人の場合は、その住所が当該県有施設所在の市町村にあり、過去５年以内に沖縄県又は当該県有施設所在市町村の自動販売機設置許可の実績があること。また、設置事業者が法人の場合は、本店の所在地が沖縄県内にあり、過去５年以内に沖縄県又は当該県有施設所在市町村の自動販売機設置許可の実績があること。（地域要件Ｂ）。</w:t>
      </w:r>
    </w:p>
    <w:p w14:paraId="6BB0FACC" w14:textId="77777777" w:rsidR="00C61CB8" w:rsidRPr="00C61CB8" w:rsidRDefault="00C61CB8" w:rsidP="00C61CB8">
      <w:pPr>
        <w:snapToGrid w:val="0"/>
        <w:rPr>
          <w:sz w:val="22"/>
          <w:szCs w:val="24"/>
        </w:rPr>
      </w:pPr>
      <w:r w:rsidRPr="00C61CB8">
        <w:rPr>
          <w:rFonts w:hint="eastAsia"/>
          <w:sz w:val="22"/>
          <w:szCs w:val="24"/>
        </w:rPr>
        <w:t xml:space="preserve">　⑵　貸付料等</w:t>
      </w:r>
    </w:p>
    <w:p w14:paraId="7F925626" w14:textId="77777777" w:rsidR="00C61CB8" w:rsidRPr="00C61CB8" w:rsidRDefault="00C61CB8" w:rsidP="00C61CB8">
      <w:pPr>
        <w:snapToGrid w:val="0"/>
        <w:rPr>
          <w:sz w:val="22"/>
          <w:szCs w:val="24"/>
        </w:rPr>
      </w:pPr>
      <w:r w:rsidRPr="00C61CB8">
        <w:rPr>
          <w:rFonts w:hint="eastAsia"/>
          <w:sz w:val="22"/>
          <w:szCs w:val="24"/>
        </w:rPr>
        <w:t xml:space="preserve">　　ア　貸付期間</w:t>
      </w:r>
    </w:p>
    <w:p w14:paraId="2BFFDB54" w14:textId="77777777" w:rsidR="00C61CB8" w:rsidRPr="00C61CB8" w:rsidRDefault="00C61CB8" w:rsidP="00C61CB8">
      <w:pPr>
        <w:snapToGrid w:val="0"/>
        <w:rPr>
          <w:sz w:val="22"/>
          <w:szCs w:val="24"/>
        </w:rPr>
      </w:pPr>
      <w:r w:rsidRPr="00C61CB8">
        <w:rPr>
          <w:rFonts w:hint="eastAsia"/>
          <w:sz w:val="22"/>
          <w:szCs w:val="24"/>
        </w:rPr>
        <w:t xml:space="preserve">　　　　貸付期間は、各物件ごとに別添公募物件説明書記載のとおりとします。</w:t>
      </w:r>
    </w:p>
    <w:p w14:paraId="118DF22C" w14:textId="77777777" w:rsidR="00C61CB8" w:rsidRPr="00C61CB8" w:rsidRDefault="00C61CB8" w:rsidP="00C61CB8">
      <w:pPr>
        <w:snapToGrid w:val="0"/>
        <w:ind w:left="660" w:hangingChars="300" w:hanging="660"/>
        <w:rPr>
          <w:sz w:val="22"/>
          <w:szCs w:val="24"/>
        </w:rPr>
      </w:pPr>
      <w:r w:rsidRPr="00C61CB8">
        <w:rPr>
          <w:sz w:val="22"/>
          <w:szCs w:val="24"/>
        </w:rPr>
        <w:t xml:space="preserve">      　ただし、沖縄県教育委員会が貸付物件を公用又は公共用に供するため必要が生じたとき、当該県有施設を廃止するとき、設置事業者（借受者）が貸付条件のいずれかに違反する行為を行ったとき、その他沖縄県教育委員会が必要と認めるときは、貸付契約を解除することがあります。</w:t>
      </w:r>
    </w:p>
    <w:p w14:paraId="0D902E7F" w14:textId="77777777" w:rsidR="00C61CB8" w:rsidRPr="00C61CB8" w:rsidRDefault="00C61CB8" w:rsidP="00C61CB8">
      <w:pPr>
        <w:snapToGrid w:val="0"/>
        <w:rPr>
          <w:sz w:val="22"/>
          <w:szCs w:val="24"/>
        </w:rPr>
      </w:pPr>
      <w:r w:rsidRPr="00C61CB8">
        <w:rPr>
          <w:rFonts w:hint="eastAsia"/>
          <w:sz w:val="22"/>
          <w:szCs w:val="24"/>
        </w:rPr>
        <w:t xml:space="preserve">　　イ　貸付料</w:t>
      </w:r>
    </w:p>
    <w:p w14:paraId="6F546D90"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物件の設置場所が建物である場合は、設置事業者として決定した者が提示した応募価格（税抜額）に百分の百十を乗じた額、また、建物以外である場合には、応募価格をもって年額貸付料とします。</w:t>
      </w:r>
    </w:p>
    <w:p w14:paraId="14FC2CB2" w14:textId="77777777" w:rsidR="00C61CB8" w:rsidRPr="00C61CB8" w:rsidRDefault="00C61CB8" w:rsidP="00C61CB8">
      <w:pPr>
        <w:snapToGrid w:val="0"/>
        <w:ind w:left="660" w:hangingChars="300" w:hanging="660"/>
        <w:rPr>
          <w:sz w:val="22"/>
          <w:szCs w:val="24"/>
        </w:rPr>
      </w:pPr>
      <w:r w:rsidRPr="00C61CB8">
        <w:rPr>
          <w:rFonts w:hint="eastAsia"/>
          <w:sz w:val="22"/>
          <w:szCs w:val="24"/>
        </w:rPr>
        <w:t xml:space="preserve">　　　　なお、年額貸付料は、沖縄県が発行する納入通知書により、沖縄県が指定する期日までに全額納入してください。</w:t>
      </w:r>
    </w:p>
    <w:p w14:paraId="294B540D" w14:textId="77777777" w:rsidR="00C61CB8" w:rsidRPr="00C61CB8" w:rsidRDefault="00C61CB8" w:rsidP="00C61CB8">
      <w:pPr>
        <w:snapToGrid w:val="0"/>
        <w:rPr>
          <w:sz w:val="22"/>
          <w:szCs w:val="24"/>
        </w:rPr>
      </w:pPr>
      <w:r w:rsidRPr="00C61CB8">
        <w:rPr>
          <w:rFonts w:hint="eastAsia"/>
          <w:sz w:val="22"/>
          <w:szCs w:val="24"/>
        </w:rPr>
        <w:t xml:space="preserve">　　　※応募価格には、電気料は含みません。</w:t>
      </w:r>
    </w:p>
    <w:p w14:paraId="49E430B8" w14:textId="77777777" w:rsidR="00C61CB8" w:rsidRPr="00C61CB8" w:rsidRDefault="00C61CB8" w:rsidP="00C61CB8">
      <w:pPr>
        <w:snapToGrid w:val="0"/>
        <w:rPr>
          <w:sz w:val="22"/>
          <w:szCs w:val="24"/>
        </w:rPr>
      </w:pPr>
      <w:r w:rsidRPr="00C61CB8">
        <w:rPr>
          <w:rFonts w:hint="eastAsia"/>
          <w:sz w:val="22"/>
          <w:szCs w:val="24"/>
        </w:rPr>
        <w:t xml:space="preserve">　　ウ　光熱費及びその他必要経費</w:t>
      </w:r>
    </w:p>
    <w:p w14:paraId="522DCCF2"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光熱費は、子メーターを設置するものについては、その使用実績に基づき沖縄</w:t>
      </w:r>
      <w:r w:rsidRPr="00C61CB8">
        <w:rPr>
          <w:rFonts w:hint="eastAsia"/>
          <w:sz w:val="22"/>
          <w:szCs w:val="24"/>
        </w:rPr>
        <w:lastRenderedPageBreak/>
        <w:t>県教育委員会が算定した額とし、子メーターを設置しないものについては、カタログ等に示されている平均消費電力等を基に沖縄県教育委員会が算定した額とします（基本料金及び消費税を含む。）。</w:t>
      </w:r>
    </w:p>
    <w:p w14:paraId="421C5268"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また、光熱費は、沖縄県が別途発行する納入通知書により、毎月、沖縄県が指定する期日までに設置事業者が沖縄県に納入するものとします。</w:t>
      </w:r>
    </w:p>
    <w:p w14:paraId="5392283C"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別添公募物件説明書において光熱費を算定するための子メーターの設置を貸付条件としている物件については、設置事業者が計量法施行令（平成５年政令第</w:t>
      </w:r>
      <w:r w:rsidRPr="00C61CB8">
        <w:rPr>
          <w:sz w:val="22"/>
          <w:szCs w:val="24"/>
        </w:rPr>
        <w:t>329号）に規定する有効期間内の計量器を設置するものとし、当該経費及びその他自動販売機の設置及び撤去に要する工事費、移転費等の一切の経費は、設置事業者の負担とします。</w:t>
      </w:r>
    </w:p>
    <w:p w14:paraId="291E7870"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なお、自動販売機を設置している施設に関し、耐震工事等を行うため設置済みの自動販売機を施設内で移転させる必要が生じた場合についても、移設にかかる費用は設置事業者の負担とします。</w:t>
      </w:r>
    </w:p>
    <w:p w14:paraId="10FF3715" w14:textId="77777777" w:rsidR="00C61CB8" w:rsidRPr="00C61CB8" w:rsidRDefault="00C61CB8" w:rsidP="00C61CB8">
      <w:pPr>
        <w:snapToGrid w:val="0"/>
        <w:rPr>
          <w:sz w:val="22"/>
          <w:szCs w:val="24"/>
        </w:rPr>
      </w:pPr>
      <w:r w:rsidRPr="00C61CB8">
        <w:rPr>
          <w:rFonts w:hint="eastAsia"/>
          <w:sz w:val="22"/>
          <w:szCs w:val="24"/>
        </w:rPr>
        <w:t xml:space="preserve">　　エ　環境配慮</w:t>
      </w:r>
    </w:p>
    <w:p w14:paraId="29F0E4AA"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自動販売機の設置に当たっては、省エネルギー、ノンフロン対応等の環境負荷を低減した自動販売機の機種の設置に努めてください。</w:t>
      </w:r>
    </w:p>
    <w:p w14:paraId="198124E7" w14:textId="77777777" w:rsidR="00C61CB8" w:rsidRPr="00C61CB8" w:rsidRDefault="00C61CB8" w:rsidP="00C61CB8">
      <w:pPr>
        <w:snapToGrid w:val="0"/>
        <w:rPr>
          <w:sz w:val="22"/>
          <w:szCs w:val="24"/>
        </w:rPr>
      </w:pPr>
      <w:r w:rsidRPr="00C61CB8">
        <w:rPr>
          <w:rFonts w:hint="eastAsia"/>
          <w:sz w:val="22"/>
          <w:szCs w:val="24"/>
        </w:rPr>
        <w:t xml:space="preserve">　　オ　販売実績の報告</w:t>
      </w:r>
    </w:p>
    <w:p w14:paraId="0A716EEA"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次回公募の参考資料とするため、設置事業者は、１年間の販売実績（１台ごとの販売数量、販売金額）をとりまとめ、毎年４月末日までに施設管理者に販売実績報告（任意の様式で可）を提出してください。</w:t>
      </w:r>
    </w:p>
    <w:p w14:paraId="1502424B" w14:textId="35851CE1" w:rsidR="00C61CB8" w:rsidRPr="00D864B7" w:rsidRDefault="00C61CB8" w:rsidP="00C61CB8">
      <w:pPr>
        <w:snapToGrid w:val="0"/>
        <w:rPr>
          <w:rFonts w:hint="eastAsia"/>
          <w:color w:val="FF0000"/>
          <w:sz w:val="22"/>
          <w:szCs w:val="24"/>
        </w:rPr>
      </w:pPr>
      <w:r w:rsidRPr="00C61CB8">
        <w:rPr>
          <w:rFonts w:hint="eastAsia"/>
          <w:sz w:val="22"/>
          <w:szCs w:val="24"/>
        </w:rPr>
        <w:t xml:space="preserve">　</w:t>
      </w:r>
      <w:r w:rsidRPr="00C61CB8">
        <w:rPr>
          <w:sz w:val="22"/>
          <w:szCs w:val="24"/>
        </w:rPr>
        <w:t xml:space="preserve"> </w:t>
      </w:r>
      <w:r w:rsidRPr="00D864B7">
        <w:rPr>
          <w:color w:val="FF0000"/>
          <w:sz w:val="22"/>
          <w:szCs w:val="24"/>
        </w:rPr>
        <w:t xml:space="preserve"> </w:t>
      </w:r>
    </w:p>
    <w:p w14:paraId="12B5E854" w14:textId="77777777" w:rsidR="00C61CB8" w:rsidRPr="00C61CB8" w:rsidRDefault="00C61CB8" w:rsidP="00C61CB8">
      <w:pPr>
        <w:snapToGrid w:val="0"/>
        <w:rPr>
          <w:sz w:val="22"/>
          <w:szCs w:val="24"/>
        </w:rPr>
      </w:pPr>
      <w:r w:rsidRPr="00C61CB8">
        <w:rPr>
          <w:rFonts w:hint="eastAsia"/>
          <w:sz w:val="22"/>
          <w:szCs w:val="24"/>
        </w:rPr>
        <w:t xml:space="preserve">　⑶　使用上の制限</w:t>
      </w:r>
    </w:p>
    <w:p w14:paraId="679E9104"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ア　貸付契約書の貸付条件を遵守し、貸付料等を定められた納入期限までに確実に納めること。</w:t>
      </w:r>
    </w:p>
    <w:p w14:paraId="492E30A0"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イ　甲の承認を得ないで自動販売機を設置する権利を第三者に譲渡又は担保に供しないこと。</w:t>
      </w:r>
    </w:p>
    <w:p w14:paraId="0C0C52BA"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ウ　販売品の搬入、廃棄物の搬出時間及び経路については、施設管理者の指示に従うこと。</w:t>
      </w:r>
    </w:p>
    <w:p w14:paraId="4FCE72ED"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エ　販売品目は、各物件ごとに別添公募物件説明書記載のとおりとし、酒類の販売は行わないこと。また、標準小売価格を上回る価格での販売は行わないこと。</w:t>
      </w:r>
    </w:p>
    <w:p w14:paraId="3E1BC145" w14:textId="1760B430" w:rsidR="00C61CB8" w:rsidRDefault="00C61CB8" w:rsidP="00C61CB8">
      <w:pPr>
        <w:snapToGrid w:val="0"/>
        <w:rPr>
          <w:sz w:val="22"/>
          <w:szCs w:val="24"/>
        </w:rPr>
      </w:pPr>
      <w:r w:rsidRPr="00C61CB8">
        <w:rPr>
          <w:rFonts w:hint="eastAsia"/>
          <w:sz w:val="22"/>
          <w:szCs w:val="24"/>
        </w:rPr>
        <w:t xml:space="preserve">　　　　なお、販売品目については、</w:t>
      </w:r>
      <w:r w:rsidR="0057127D">
        <w:rPr>
          <w:rFonts w:hint="eastAsia"/>
          <w:sz w:val="22"/>
          <w:szCs w:val="24"/>
        </w:rPr>
        <w:t>公募申込まで</w:t>
      </w:r>
      <w:r w:rsidRPr="00C61CB8">
        <w:rPr>
          <w:rFonts w:hint="eastAsia"/>
          <w:sz w:val="22"/>
          <w:szCs w:val="24"/>
        </w:rPr>
        <w:t>に施設管理者と協議すること。</w:t>
      </w:r>
    </w:p>
    <w:p w14:paraId="6BD75C7A" w14:textId="77777777" w:rsidR="0005162C" w:rsidRPr="00C61CB8" w:rsidRDefault="0005162C" w:rsidP="00C61CB8">
      <w:pPr>
        <w:snapToGrid w:val="0"/>
        <w:rPr>
          <w:rFonts w:hint="eastAsia"/>
          <w:sz w:val="22"/>
          <w:szCs w:val="24"/>
        </w:rPr>
      </w:pPr>
    </w:p>
    <w:p w14:paraId="49D23F5E" w14:textId="77777777" w:rsidR="00C61CB8" w:rsidRPr="00C61CB8" w:rsidRDefault="00C61CB8" w:rsidP="00C61CB8">
      <w:pPr>
        <w:snapToGrid w:val="0"/>
        <w:rPr>
          <w:sz w:val="22"/>
          <w:szCs w:val="24"/>
        </w:rPr>
      </w:pPr>
      <w:r w:rsidRPr="00C61CB8">
        <w:rPr>
          <w:rFonts w:hint="eastAsia"/>
          <w:sz w:val="22"/>
          <w:szCs w:val="24"/>
        </w:rPr>
        <w:t xml:space="preserve">　⑷　維持管理責任</w:t>
      </w:r>
    </w:p>
    <w:p w14:paraId="21D5E80B"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ア　商品の補充、釣り銭管理など自動販売機の維持管理は、設置事業者が行うこと。なお、盗難等による商品及び自動販売機が汚損又は毀損したときは、設置事業者の負担により速やかに復旧するとともに、設置事業者の損害について、施設管理</w:t>
      </w:r>
      <w:r w:rsidRPr="00C61CB8">
        <w:rPr>
          <w:rFonts w:hint="eastAsia"/>
          <w:sz w:val="22"/>
          <w:szCs w:val="24"/>
        </w:rPr>
        <w:lastRenderedPageBreak/>
        <w:t>者の責めに帰することが明らかな場合を除き、施設管理者はその責めを負わない。</w:t>
      </w:r>
    </w:p>
    <w:p w14:paraId="2633C13E"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また、商品の賞味期限等に注意するとともに、在庫・補充管理を適切に行うこと。</w:t>
      </w:r>
    </w:p>
    <w:p w14:paraId="2A8939CC" w14:textId="0A7ADF55" w:rsidR="00C61CB8" w:rsidRPr="00C61CB8" w:rsidRDefault="00C61CB8" w:rsidP="00E53F2E">
      <w:pPr>
        <w:snapToGrid w:val="0"/>
        <w:ind w:left="660" w:hangingChars="300" w:hanging="660"/>
        <w:rPr>
          <w:sz w:val="22"/>
          <w:szCs w:val="24"/>
        </w:rPr>
      </w:pPr>
      <w:r w:rsidRPr="00C61CB8">
        <w:rPr>
          <w:rFonts w:hint="eastAsia"/>
          <w:sz w:val="22"/>
          <w:szCs w:val="24"/>
        </w:rPr>
        <w:t xml:space="preserve">　　イ　使用済回収ボックス</w:t>
      </w:r>
      <w:r w:rsidR="003828E6">
        <w:rPr>
          <w:rFonts w:hint="eastAsia"/>
          <w:sz w:val="22"/>
          <w:szCs w:val="24"/>
        </w:rPr>
        <w:t>を設置する場合</w:t>
      </w:r>
      <w:r w:rsidRPr="00C61CB8">
        <w:rPr>
          <w:rFonts w:hint="eastAsia"/>
          <w:sz w:val="22"/>
          <w:szCs w:val="24"/>
        </w:rPr>
        <w:t>は、販売する飲料の容器の種類に応じたものを設置し、設置事業者の責任で適切に回収、リサイクルすること。</w:t>
      </w:r>
    </w:p>
    <w:p w14:paraId="6D7B0B84"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ウ　衛生管理及び感染症対策については、関係法令等の遵守・徹底を図るとともに、関係機関等への届出・検査等が必要な場合は、遅滞なく手続等を行うこと。</w:t>
      </w:r>
    </w:p>
    <w:p w14:paraId="2475C0F0" w14:textId="77777777" w:rsidR="00C61CB8" w:rsidRPr="00C61CB8" w:rsidRDefault="00C61CB8" w:rsidP="00E53F2E">
      <w:pPr>
        <w:snapToGrid w:val="0"/>
        <w:ind w:left="660" w:hangingChars="300" w:hanging="660"/>
        <w:rPr>
          <w:sz w:val="22"/>
          <w:szCs w:val="24"/>
        </w:rPr>
      </w:pPr>
      <w:r w:rsidRPr="00C61CB8">
        <w:rPr>
          <w:rFonts w:hint="eastAsia"/>
          <w:sz w:val="22"/>
          <w:szCs w:val="24"/>
        </w:rPr>
        <w:t xml:space="preserve">　　エ　自動販売機の故障・問い合わせ及び苦情については、設置事業者の責任において対応すること。</w:t>
      </w:r>
    </w:p>
    <w:p w14:paraId="547785F0" w14:textId="77777777" w:rsidR="00C61CB8" w:rsidRPr="00C61CB8" w:rsidRDefault="00C61CB8" w:rsidP="00C61CB8">
      <w:pPr>
        <w:snapToGrid w:val="0"/>
        <w:rPr>
          <w:sz w:val="22"/>
          <w:szCs w:val="24"/>
        </w:rPr>
      </w:pPr>
      <w:r w:rsidRPr="00C61CB8">
        <w:rPr>
          <w:rFonts w:hint="eastAsia"/>
          <w:sz w:val="22"/>
          <w:szCs w:val="24"/>
        </w:rPr>
        <w:t xml:space="preserve">　　　　また、自動販売機に故障等が起こった場合の連絡先を明記すること。</w:t>
      </w:r>
    </w:p>
    <w:p w14:paraId="085A1E5C" w14:textId="77777777" w:rsidR="00C61CB8" w:rsidRPr="00C61CB8" w:rsidRDefault="00C61CB8" w:rsidP="00C61CB8">
      <w:pPr>
        <w:snapToGrid w:val="0"/>
        <w:rPr>
          <w:sz w:val="22"/>
          <w:szCs w:val="24"/>
        </w:rPr>
      </w:pPr>
      <w:r w:rsidRPr="00C61CB8">
        <w:rPr>
          <w:rFonts w:hint="eastAsia"/>
          <w:sz w:val="22"/>
          <w:szCs w:val="24"/>
        </w:rPr>
        <w:t xml:space="preserve">　⑸　現状回復等</w:t>
      </w:r>
    </w:p>
    <w:p w14:paraId="044B5E8E" w14:textId="77777777" w:rsidR="00C61CB8" w:rsidRPr="00C61CB8" w:rsidRDefault="00C61CB8" w:rsidP="00E53F2E">
      <w:pPr>
        <w:snapToGrid w:val="0"/>
        <w:ind w:left="440" w:hangingChars="200" w:hanging="440"/>
        <w:rPr>
          <w:sz w:val="22"/>
          <w:szCs w:val="24"/>
        </w:rPr>
      </w:pPr>
      <w:r w:rsidRPr="00C61CB8">
        <w:rPr>
          <w:rFonts w:hint="eastAsia"/>
          <w:sz w:val="22"/>
          <w:szCs w:val="24"/>
        </w:rPr>
        <w:t xml:space="preserve">　　　設置事業者は、貸付期間が満了し、又は契約が解除された場合には、速やかに現状に回復してください。</w:t>
      </w:r>
    </w:p>
    <w:p w14:paraId="5A772ABA" w14:textId="77777777" w:rsidR="00C61CB8" w:rsidRPr="00C61CB8" w:rsidRDefault="00C61CB8" w:rsidP="00E53F2E">
      <w:pPr>
        <w:snapToGrid w:val="0"/>
        <w:ind w:left="440" w:hangingChars="200" w:hanging="440"/>
        <w:rPr>
          <w:sz w:val="22"/>
          <w:szCs w:val="24"/>
        </w:rPr>
      </w:pPr>
      <w:r w:rsidRPr="00C61CB8">
        <w:rPr>
          <w:rFonts w:hint="eastAsia"/>
          <w:sz w:val="22"/>
          <w:szCs w:val="24"/>
        </w:rPr>
        <w:t xml:space="preserve">　　　また、設置事業者は、県に対し現状回復に要した費用、自動販売機の設置に伴い支出した経費、有益権その他一切の費用について、補償の請求をすることができません。</w:t>
      </w:r>
    </w:p>
    <w:p w14:paraId="28AF03CE" w14:textId="77777777" w:rsidR="00C61CB8" w:rsidRPr="00C61CB8" w:rsidRDefault="00C61CB8" w:rsidP="00C61CB8">
      <w:pPr>
        <w:snapToGrid w:val="0"/>
        <w:rPr>
          <w:sz w:val="22"/>
          <w:szCs w:val="24"/>
        </w:rPr>
      </w:pPr>
    </w:p>
    <w:p w14:paraId="5D31AE55" w14:textId="77777777" w:rsidR="00C61CB8" w:rsidRPr="00C61CB8" w:rsidRDefault="00C61CB8" w:rsidP="00C61CB8">
      <w:pPr>
        <w:snapToGrid w:val="0"/>
        <w:rPr>
          <w:sz w:val="22"/>
          <w:szCs w:val="24"/>
        </w:rPr>
      </w:pPr>
      <w:r w:rsidRPr="00C61CB8">
        <w:rPr>
          <w:rFonts w:hint="eastAsia"/>
          <w:sz w:val="22"/>
          <w:szCs w:val="24"/>
        </w:rPr>
        <w:t>４　応募申込手続</w:t>
      </w:r>
    </w:p>
    <w:p w14:paraId="55F9CB12" w14:textId="0CA41293" w:rsidR="00C61CB8" w:rsidRPr="00E53F2E" w:rsidRDefault="00C61CB8" w:rsidP="00E53F2E">
      <w:pPr>
        <w:pStyle w:val="a3"/>
        <w:numPr>
          <w:ilvl w:val="0"/>
          <w:numId w:val="1"/>
        </w:numPr>
        <w:snapToGrid w:val="0"/>
        <w:ind w:leftChars="0"/>
        <w:rPr>
          <w:sz w:val="22"/>
          <w:szCs w:val="24"/>
        </w:rPr>
      </w:pPr>
      <w:r w:rsidRPr="00E53F2E">
        <w:rPr>
          <w:rFonts w:hint="eastAsia"/>
          <w:sz w:val="22"/>
          <w:szCs w:val="24"/>
        </w:rPr>
        <w:t xml:space="preserve">　申込方法及び申込期間等</w:t>
      </w:r>
    </w:p>
    <w:p w14:paraId="13CF6C69" w14:textId="77777777" w:rsidR="00E53F2E" w:rsidRDefault="00C61CB8" w:rsidP="00C61CB8">
      <w:pPr>
        <w:snapToGrid w:val="0"/>
        <w:rPr>
          <w:sz w:val="22"/>
          <w:szCs w:val="24"/>
        </w:rPr>
      </w:pPr>
      <w:r w:rsidRPr="00C61CB8">
        <w:rPr>
          <w:rFonts w:hint="eastAsia"/>
          <w:sz w:val="22"/>
          <w:szCs w:val="24"/>
        </w:rPr>
        <w:t xml:space="preserve">　　　申込みは、郵送又は持参によるものとし、申込先及び申込期間は別添公募物件説</w:t>
      </w:r>
    </w:p>
    <w:p w14:paraId="6AF0435C" w14:textId="1D02E9C8" w:rsidR="00C61CB8" w:rsidRPr="00C61CB8" w:rsidRDefault="00C61CB8" w:rsidP="00E53F2E">
      <w:pPr>
        <w:snapToGrid w:val="0"/>
        <w:ind w:firstLineChars="300" w:firstLine="660"/>
        <w:rPr>
          <w:sz w:val="22"/>
          <w:szCs w:val="24"/>
        </w:rPr>
      </w:pPr>
      <w:r w:rsidRPr="00C61CB8">
        <w:rPr>
          <w:rFonts w:hint="eastAsia"/>
          <w:sz w:val="22"/>
          <w:szCs w:val="24"/>
        </w:rPr>
        <w:t>明書記載のとおりとします。</w:t>
      </w:r>
    </w:p>
    <w:p w14:paraId="1E5507C0" w14:textId="77777777" w:rsidR="00C61CB8" w:rsidRPr="00C61CB8" w:rsidRDefault="00C61CB8" w:rsidP="00C61CB8">
      <w:pPr>
        <w:snapToGrid w:val="0"/>
        <w:rPr>
          <w:sz w:val="22"/>
          <w:szCs w:val="24"/>
        </w:rPr>
      </w:pPr>
      <w:r w:rsidRPr="00C61CB8">
        <w:rPr>
          <w:rFonts w:hint="eastAsia"/>
          <w:sz w:val="22"/>
          <w:szCs w:val="24"/>
        </w:rPr>
        <w:t xml:space="preserve">　⑵　必要な書類（各一部）</w:t>
      </w:r>
    </w:p>
    <w:p w14:paraId="3F1716CF" w14:textId="02D278D9" w:rsidR="00C61CB8" w:rsidRPr="00C61CB8" w:rsidRDefault="00C61CB8" w:rsidP="00C61CB8">
      <w:pPr>
        <w:snapToGrid w:val="0"/>
        <w:rPr>
          <w:sz w:val="22"/>
          <w:szCs w:val="24"/>
        </w:rPr>
      </w:pPr>
      <w:r w:rsidRPr="00C61CB8">
        <w:rPr>
          <w:rFonts w:hint="eastAsia"/>
          <w:sz w:val="22"/>
          <w:szCs w:val="24"/>
        </w:rPr>
        <w:t xml:space="preserve">　　　次の書類を提出してください。</w:t>
      </w:r>
    </w:p>
    <w:p w14:paraId="73D2D6AB" w14:textId="77777777" w:rsidR="00C61CB8" w:rsidRPr="00C61CB8" w:rsidRDefault="00C61CB8" w:rsidP="00C61CB8">
      <w:pPr>
        <w:snapToGrid w:val="0"/>
        <w:rPr>
          <w:sz w:val="22"/>
          <w:szCs w:val="24"/>
        </w:rPr>
      </w:pPr>
      <w:r w:rsidRPr="00C61CB8">
        <w:rPr>
          <w:rFonts w:hint="eastAsia"/>
          <w:sz w:val="22"/>
          <w:szCs w:val="24"/>
        </w:rPr>
        <w:t xml:space="preserve">　　ア　応募申込書（第１号様式）　※封筒に封入すること。</w:t>
      </w:r>
    </w:p>
    <w:p w14:paraId="7A82454B" w14:textId="77777777" w:rsidR="00C61CB8" w:rsidRPr="00C61CB8" w:rsidRDefault="00C61CB8" w:rsidP="00C61CB8">
      <w:pPr>
        <w:snapToGrid w:val="0"/>
        <w:rPr>
          <w:sz w:val="22"/>
          <w:szCs w:val="24"/>
        </w:rPr>
      </w:pPr>
      <w:r w:rsidRPr="00C61CB8">
        <w:rPr>
          <w:rFonts w:hint="eastAsia"/>
          <w:sz w:val="22"/>
          <w:szCs w:val="24"/>
        </w:rPr>
        <w:t xml:space="preserve">　　イ　誓約書（第２号様式）</w:t>
      </w:r>
    </w:p>
    <w:p w14:paraId="7DFF9535" w14:textId="77777777" w:rsidR="008676D9" w:rsidRDefault="00C61CB8" w:rsidP="008676D9">
      <w:pPr>
        <w:snapToGrid w:val="0"/>
        <w:rPr>
          <w:sz w:val="22"/>
          <w:szCs w:val="24"/>
        </w:rPr>
      </w:pPr>
      <w:r w:rsidRPr="00C61CB8">
        <w:rPr>
          <w:rFonts w:hint="eastAsia"/>
          <w:sz w:val="22"/>
          <w:szCs w:val="24"/>
        </w:rPr>
        <w:t xml:space="preserve">　　ウ　販売品目一覧（第３号様式）</w:t>
      </w:r>
    </w:p>
    <w:p w14:paraId="28C20DCE" w14:textId="77777777" w:rsidR="008676D9" w:rsidRDefault="00C61CB8" w:rsidP="008676D9">
      <w:pPr>
        <w:snapToGrid w:val="0"/>
        <w:ind w:firstLineChars="200" w:firstLine="440"/>
        <w:rPr>
          <w:sz w:val="22"/>
          <w:szCs w:val="24"/>
        </w:rPr>
      </w:pPr>
      <w:r w:rsidRPr="00C61CB8">
        <w:rPr>
          <w:rFonts w:hint="eastAsia"/>
          <w:sz w:val="22"/>
          <w:szCs w:val="24"/>
        </w:rPr>
        <w:t>エ　設置を希望する自動販売機のカタログ</w:t>
      </w:r>
    </w:p>
    <w:p w14:paraId="64E59B81" w14:textId="0FF61DAC" w:rsidR="00C61CB8" w:rsidRPr="00C61CB8" w:rsidRDefault="00C61CB8" w:rsidP="008676D9">
      <w:pPr>
        <w:snapToGrid w:val="0"/>
        <w:ind w:firstLineChars="350" w:firstLine="770"/>
        <w:rPr>
          <w:sz w:val="22"/>
          <w:szCs w:val="24"/>
        </w:rPr>
      </w:pPr>
      <w:r w:rsidRPr="00C61CB8">
        <w:rPr>
          <w:rFonts w:hint="eastAsia"/>
          <w:sz w:val="22"/>
          <w:szCs w:val="24"/>
        </w:rPr>
        <w:t>（寸法、消費電力等が確認できるもの）</w:t>
      </w:r>
    </w:p>
    <w:p w14:paraId="578B9155" w14:textId="77777777" w:rsidR="00C61CB8" w:rsidRPr="00C61CB8" w:rsidRDefault="00C61CB8" w:rsidP="00C61CB8">
      <w:pPr>
        <w:snapToGrid w:val="0"/>
        <w:rPr>
          <w:sz w:val="22"/>
          <w:szCs w:val="24"/>
        </w:rPr>
      </w:pPr>
      <w:r w:rsidRPr="00C61CB8">
        <w:rPr>
          <w:rFonts w:hint="eastAsia"/>
          <w:sz w:val="22"/>
          <w:szCs w:val="24"/>
        </w:rPr>
        <w:t xml:space="preserve">　　オ　納税証明書（※直近１年度分の沖縄県税の全税目）</w:t>
      </w:r>
    </w:p>
    <w:p w14:paraId="2053522E" w14:textId="77777777" w:rsidR="00C61CB8" w:rsidRPr="00C61CB8" w:rsidRDefault="00C61CB8" w:rsidP="00C61CB8">
      <w:pPr>
        <w:snapToGrid w:val="0"/>
        <w:rPr>
          <w:sz w:val="22"/>
          <w:szCs w:val="24"/>
        </w:rPr>
      </w:pPr>
      <w:r w:rsidRPr="00C61CB8">
        <w:rPr>
          <w:rFonts w:hint="eastAsia"/>
          <w:sz w:val="22"/>
          <w:szCs w:val="24"/>
        </w:rPr>
        <w:t xml:space="preserve">　　カ　３</w:t>
      </w:r>
      <w:r w:rsidRPr="00C61CB8">
        <w:rPr>
          <w:sz w:val="22"/>
          <w:szCs w:val="24"/>
        </w:rPr>
        <w:t xml:space="preserve"> </w:t>
      </w:r>
      <w:r w:rsidRPr="00C61CB8">
        <w:rPr>
          <w:rFonts w:hint="eastAsia"/>
          <w:sz w:val="22"/>
          <w:szCs w:val="24"/>
        </w:rPr>
        <w:t>⑴</w:t>
      </w:r>
      <w:r w:rsidRPr="00C61CB8">
        <w:rPr>
          <w:sz w:val="22"/>
          <w:szCs w:val="24"/>
        </w:rPr>
        <w:t xml:space="preserve"> に係る自動販売機設置実績（許可書、契約書等の写し）</w:t>
      </w:r>
    </w:p>
    <w:p w14:paraId="3784828E" w14:textId="77777777" w:rsidR="00C61CB8" w:rsidRPr="00C61CB8" w:rsidRDefault="00C61CB8" w:rsidP="00C61CB8">
      <w:pPr>
        <w:snapToGrid w:val="0"/>
        <w:rPr>
          <w:sz w:val="22"/>
          <w:szCs w:val="24"/>
        </w:rPr>
      </w:pPr>
      <w:r w:rsidRPr="00C61CB8">
        <w:rPr>
          <w:rFonts w:hint="eastAsia"/>
          <w:sz w:val="22"/>
          <w:szCs w:val="24"/>
        </w:rPr>
        <w:t xml:space="preserve">　⑶　電話、ファックス、メールによる受付は行いません。</w:t>
      </w:r>
    </w:p>
    <w:p w14:paraId="7191653D" w14:textId="77777777" w:rsidR="00C61CB8" w:rsidRPr="00C61CB8" w:rsidRDefault="00C61CB8" w:rsidP="00C61CB8">
      <w:pPr>
        <w:snapToGrid w:val="0"/>
        <w:rPr>
          <w:sz w:val="22"/>
          <w:szCs w:val="24"/>
        </w:rPr>
      </w:pPr>
    </w:p>
    <w:p w14:paraId="71E5C553" w14:textId="77777777" w:rsidR="00C61CB8" w:rsidRPr="00C61CB8" w:rsidRDefault="00C61CB8" w:rsidP="00C61CB8">
      <w:pPr>
        <w:snapToGrid w:val="0"/>
        <w:rPr>
          <w:sz w:val="22"/>
          <w:szCs w:val="24"/>
        </w:rPr>
      </w:pPr>
      <w:r w:rsidRPr="00C61CB8">
        <w:rPr>
          <w:rFonts w:hint="eastAsia"/>
          <w:sz w:val="22"/>
          <w:szCs w:val="24"/>
        </w:rPr>
        <w:t>５　設置事業者の決定</w:t>
      </w:r>
    </w:p>
    <w:p w14:paraId="5DECEC7A" w14:textId="77777777" w:rsidR="00E53F2E" w:rsidRDefault="00C61CB8" w:rsidP="00E53F2E">
      <w:pPr>
        <w:pStyle w:val="a3"/>
        <w:numPr>
          <w:ilvl w:val="0"/>
          <w:numId w:val="2"/>
        </w:numPr>
        <w:snapToGrid w:val="0"/>
        <w:ind w:leftChars="0"/>
        <w:rPr>
          <w:sz w:val="22"/>
          <w:szCs w:val="24"/>
        </w:rPr>
      </w:pPr>
      <w:r w:rsidRPr="00E53F2E">
        <w:rPr>
          <w:rFonts w:hint="eastAsia"/>
          <w:sz w:val="22"/>
          <w:szCs w:val="24"/>
        </w:rPr>
        <w:t xml:space="preserve">　公募物件ごとに提出された応募書類の審査を行い、「２応募資格要件」に定める</w:t>
      </w:r>
    </w:p>
    <w:p w14:paraId="5402A1CC" w14:textId="67E2B4A1" w:rsidR="00E53F2E" w:rsidRPr="00E53F2E" w:rsidRDefault="00C61CB8" w:rsidP="00E53F2E">
      <w:pPr>
        <w:pStyle w:val="a3"/>
        <w:snapToGrid w:val="0"/>
        <w:ind w:leftChars="0" w:left="580"/>
        <w:rPr>
          <w:sz w:val="22"/>
          <w:szCs w:val="24"/>
        </w:rPr>
      </w:pPr>
      <w:r w:rsidRPr="00E53F2E">
        <w:rPr>
          <w:rFonts w:hint="eastAsia"/>
          <w:sz w:val="22"/>
          <w:szCs w:val="24"/>
        </w:rPr>
        <w:t>資格を全て満たしているものを選定対象者とします。</w:t>
      </w:r>
    </w:p>
    <w:p w14:paraId="4458173D" w14:textId="16C66944" w:rsidR="00C61CB8" w:rsidRPr="00E53F2E" w:rsidRDefault="00C61CB8" w:rsidP="00E53F2E">
      <w:pPr>
        <w:pStyle w:val="a3"/>
        <w:numPr>
          <w:ilvl w:val="0"/>
          <w:numId w:val="2"/>
        </w:numPr>
        <w:snapToGrid w:val="0"/>
        <w:ind w:leftChars="0"/>
        <w:rPr>
          <w:sz w:val="22"/>
          <w:szCs w:val="24"/>
        </w:rPr>
      </w:pPr>
      <w:r w:rsidRPr="00E53F2E">
        <w:rPr>
          <w:rFonts w:hint="eastAsia"/>
          <w:sz w:val="22"/>
          <w:szCs w:val="24"/>
        </w:rPr>
        <w:t xml:space="preserve">　選定対象者のうちから、沖縄県教育委員会が公募物件番号ごとに応募者の地域</w:t>
      </w:r>
      <w:r w:rsidRPr="00E53F2E">
        <w:rPr>
          <w:rFonts w:hint="eastAsia"/>
          <w:sz w:val="22"/>
          <w:szCs w:val="24"/>
        </w:rPr>
        <w:lastRenderedPageBreak/>
        <w:t>要件、販売品目等の内容等を審査し、適当であると認められた者で、かつ、沖縄県教育委員会が定めた最低貸付料以上で最高の価格で応募申込みを行った者を設置事業者とし、物件</w:t>
      </w:r>
      <w:r w:rsidR="0057127D">
        <w:rPr>
          <w:rFonts w:hint="eastAsia"/>
          <w:sz w:val="22"/>
          <w:szCs w:val="24"/>
        </w:rPr>
        <w:t>位置</w:t>
      </w:r>
      <w:r w:rsidRPr="00E53F2E">
        <w:rPr>
          <w:rFonts w:hint="eastAsia"/>
          <w:sz w:val="22"/>
          <w:szCs w:val="24"/>
        </w:rPr>
        <w:t>の設置場所についても高額で応募した者から選定する。</w:t>
      </w:r>
    </w:p>
    <w:p w14:paraId="02804CCA" w14:textId="667CE3C0" w:rsidR="00C61CB8" w:rsidRPr="00C61CB8" w:rsidRDefault="00C61CB8" w:rsidP="00E53F2E">
      <w:pPr>
        <w:snapToGrid w:val="0"/>
        <w:ind w:left="550" w:hangingChars="250" w:hanging="550"/>
        <w:rPr>
          <w:sz w:val="22"/>
          <w:szCs w:val="24"/>
        </w:rPr>
      </w:pPr>
      <w:r w:rsidRPr="00C61CB8">
        <w:rPr>
          <w:rFonts w:hint="eastAsia"/>
          <w:sz w:val="22"/>
          <w:szCs w:val="24"/>
        </w:rPr>
        <w:t xml:space="preserve">　　　</w:t>
      </w:r>
      <w:r w:rsidR="00E53F2E">
        <w:rPr>
          <w:rFonts w:hint="eastAsia"/>
          <w:sz w:val="22"/>
          <w:szCs w:val="24"/>
        </w:rPr>
        <w:t xml:space="preserve"> </w:t>
      </w:r>
      <w:r w:rsidRPr="00C61CB8">
        <w:rPr>
          <w:rFonts w:hint="eastAsia"/>
          <w:sz w:val="22"/>
          <w:szCs w:val="24"/>
        </w:rPr>
        <w:t>なお、販売品目の内容等が適当で、最高価格の応募が２者以上のある場合は、くじにより選定します。</w:t>
      </w:r>
    </w:p>
    <w:p w14:paraId="2707E509" w14:textId="77777777" w:rsidR="008676D9" w:rsidRDefault="00C61CB8" w:rsidP="00E53F2E">
      <w:pPr>
        <w:snapToGrid w:val="0"/>
        <w:ind w:left="550" w:hangingChars="250" w:hanging="550"/>
        <w:rPr>
          <w:sz w:val="22"/>
          <w:szCs w:val="24"/>
        </w:rPr>
      </w:pPr>
      <w:r w:rsidRPr="00C61CB8">
        <w:rPr>
          <w:rFonts w:hint="eastAsia"/>
          <w:sz w:val="22"/>
          <w:szCs w:val="24"/>
        </w:rPr>
        <w:t xml:space="preserve">　　　</w:t>
      </w:r>
      <w:r w:rsidR="00E53F2E">
        <w:rPr>
          <w:rFonts w:hint="eastAsia"/>
          <w:sz w:val="22"/>
          <w:szCs w:val="24"/>
        </w:rPr>
        <w:t xml:space="preserve"> </w:t>
      </w:r>
      <w:r w:rsidRPr="00C61CB8">
        <w:rPr>
          <w:rFonts w:hint="eastAsia"/>
          <w:sz w:val="22"/>
          <w:szCs w:val="24"/>
        </w:rPr>
        <w:t>また、財産管理者が別添公募物件説明書において販売価格を設定した場合（例：</w:t>
      </w:r>
    </w:p>
    <w:p w14:paraId="24CDFB44" w14:textId="77777777" w:rsidR="008676D9" w:rsidRDefault="00C61CB8" w:rsidP="008676D9">
      <w:pPr>
        <w:snapToGrid w:val="0"/>
        <w:ind w:leftChars="250" w:left="635" w:hangingChars="50" w:hanging="110"/>
        <w:rPr>
          <w:sz w:val="22"/>
          <w:szCs w:val="24"/>
        </w:rPr>
      </w:pPr>
      <w:r w:rsidRPr="00C61CB8">
        <w:rPr>
          <w:rFonts w:hint="eastAsia"/>
          <w:sz w:val="22"/>
          <w:szCs w:val="24"/>
        </w:rPr>
        <w:t>「販売価格は</w:t>
      </w:r>
      <w:r w:rsidRPr="00C61CB8">
        <w:rPr>
          <w:sz w:val="22"/>
          <w:szCs w:val="24"/>
        </w:rPr>
        <w:t>10円値引きとする」など。）を除き、販売価格の値下げは審査の対</w:t>
      </w:r>
    </w:p>
    <w:p w14:paraId="0F0E9BC1" w14:textId="66C4BE86" w:rsidR="00C61CB8" w:rsidRPr="00C61CB8" w:rsidRDefault="00C61CB8" w:rsidP="008676D9">
      <w:pPr>
        <w:snapToGrid w:val="0"/>
        <w:ind w:leftChars="250" w:left="635" w:hangingChars="50" w:hanging="110"/>
        <w:rPr>
          <w:sz w:val="22"/>
          <w:szCs w:val="24"/>
        </w:rPr>
      </w:pPr>
      <w:r w:rsidRPr="00C61CB8">
        <w:rPr>
          <w:sz w:val="22"/>
          <w:szCs w:val="24"/>
        </w:rPr>
        <w:t>象としません。</w:t>
      </w:r>
    </w:p>
    <w:p w14:paraId="3E7A01B3" w14:textId="37810C8A" w:rsidR="00C61CB8" w:rsidRPr="00E53F2E" w:rsidRDefault="00C61CB8" w:rsidP="00E53F2E">
      <w:pPr>
        <w:pStyle w:val="a3"/>
        <w:numPr>
          <w:ilvl w:val="0"/>
          <w:numId w:val="2"/>
        </w:numPr>
        <w:snapToGrid w:val="0"/>
        <w:ind w:leftChars="0"/>
        <w:rPr>
          <w:sz w:val="22"/>
          <w:szCs w:val="24"/>
        </w:rPr>
      </w:pPr>
      <w:r w:rsidRPr="00E53F2E">
        <w:rPr>
          <w:rFonts w:hint="eastAsia"/>
          <w:sz w:val="22"/>
          <w:szCs w:val="24"/>
        </w:rPr>
        <w:t xml:space="preserve">　設置事業者の決定は、概ね</w:t>
      </w:r>
      <w:r w:rsidRPr="00030F6A">
        <w:rPr>
          <w:rFonts w:hint="eastAsia"/>
          <w:sz w:val="22"/>
          <w:szCs w:val="24"/>
          <w:highlight w:val="yellow"/>
        </w:rPr>
        <w:t>令和</w:t>
      </w:r>
      <w:r w:rsidR="0057127D">
        <w:rPr>
          <w:rFonts w:hint="eastAsia"/>
          <w:sz w:val="22"/>
          <w:szCs w:val="24"/>
          <w:highlight w:val="yellow"/>
        </w:rPr>
        <w:t>８</w:t>
      </w:r>
      <w:r w:rsidRPr="00030F6A">
        <w:rPr>
          <w:sz w:val="22"/>
          <w:szCs w:val="24"/>
          <w:highlight w:val="yellow"/>
        </w:rPr>
        <w:t>年3月4日</w:t>
      </w:r>
      <w:r w:rsidRPr="00E53F2E">
        <w:rPr>
          <w:sz w:val="22"/>
          <w:szCs w:val="24"/>
        </w:rPr>
        <w:t>頃を予定しています。</w:t>
      </w:r>
    </w:p>
    <w:p w14:paraId="705935B5" w14:textId="63AE1C72" w:rsidR="008676D9" w:rsidRDefault="00C61CB8" w:rsidP="008676D9">
      <w:pPr>
        <w:snapToGrid w:val="0"/>
        <w:ind w:firstLineChars="300" w:firstLine="660"/>
        <w:rPr>
          <w:sz w:val="22"/>
          <w:szCs w:val="24"/>
        </w:rPr>
      </w:pPr>
      <w:r w:rsidRPr="00C61CB8">
        <w:rPr>
          <w:rFonts w:hint="eastAsia"/>
          <w:sz w:val="22"/>
          <w:szCs w:val="24"/>
        </w:rPr>
        <w:t>設置事業者の決定後、応募者に応募物件ごとの決定金額及び決定した設置事業者</w:t>
      </w:r>
    </w:p>
    <w:p w14:paraId="085FA1CA" w14:textId="77777777" w:rsidR="008676D9" w:rsidRDefault="00C61CB8" w:rsidP="008676D9">
      <w:pPr>
        <w:snapToGrid w:val="0"/>
        <w:ind w:leftChars="300" w:left="630"/>
        <w:rPr>
          <w:sz w:val="22"/>
          <w:szCs w:val="24"/>
        </w:rPr>
      </w:pPr>
      <w:r w:rsidRPr="00C61CB8">
        <w:rPr>
          <w:rFonts w:hint="eastAsia"/>
          <w:sz w:val="22"/>
          <w:szCs w:val="24"/>
        </w:rPr>
        <w:t>名を連絡するとともに、沖縄県教育委員会ホームページに決定金額及び設置事業</w:t>
      </w:r>
    </w:p>
    <w:p w14:paraId="699FFE8D" w14:textId="296E527F" w:rsidR="00C61CB8" w:rsidRPr="00C61CB8" w:rsidRDefault="00C61CB8" w:rsidP="008676D9">
      <w:pPr>
        <w:snapToGrid w:val="0"/>
        <w:ind w:leftChars="300" w:left="630"/>
        <w:rPr>
          <w:sz w:val="22"/>
          <w:szCs w:val="24"/>
        </w:rPr>
      </w:pPr>
      <w:r w:rsidRPr="00C61CB8">
        <w:rPr>
          <w:rFonts w:hint="eastAsia"/>
          <w:sz w:val="22"/>
          <w:szCs w:val="24"/>
        </w:rPr>
        <w:t>者の法人・個人の別を掲載します。</w:t>
      </w:r>
    </w:p>
    <w:p w14:paraId="39F54ED9" w14:textId="77777777" w:rsidR="00C61CB8" w:rsidRPr="00C61CB8" w:rsidRDefault="00C61CB8" w:rsidP="00C61CB8">
      <w:pPr>
        <w:snapToGrid w:val="0"/>
        <w:rPr>
          <w:sz w:val="22"/>
          <w:szCs w:val="24"/>
        </w:rPr>
      </w:pPr>
    </w:p>
    <w:p w14:paraId="12DEBCB1" w14:textId="77777777" w:rsidR="00C61CB8" w:rsidRPr="00C61CB8" w:rsidRDefault="00C61CB8" w:rsidP="00C61CB8">
      <w:pPr>
        <w:snapToGrid w:val="0"/>
        <w:rPr>
          <w:sz w:val="22"/>
          <w:szCs w:val="24"/>
        </w:rPr>
      </w:pPr>
      <w:r w:rsidRPr="00C61CB8">
        <w:rPr>
          <w:rFonts w:hint="eastAsia"/>
          <w:sz w:val="22"/>
          <w:szCs w:val="24"/>
        </w:rPr>
        <w:t>６　行政財産貸付申請の手続</w:t>
      </w:r>
    </w:p>
    <w:p w14:paraId="05F98E52" w14:textId="77777777" w:rsidR="00C61CB8" w:rsidRPr="00C61CB8" w:rsidRDefault="00C61CB8" w:rsidP="003828E6">
      <w:pPr>
        <w:snapToGrid w:val="0"/>
        <w:ind w:left="220" w:hangingChars="100" w:hanging="220"/>
        <w:rPr>
          <w:sz w:val="22"/>
          <w:szCs w:val="24"/>
        </w:rPr>
      </w:pPr>
      <w:r w:rsidRPr="00C61CB8">
        <w:rPr>
          <w:rFonts w:hint="eastAsia"/>
          <w:sz w:val="22"/>
          <w:szCs w:val="24"/>
        </w:rPr>
        <w:t xml:space="preserve">　　設置事業者に決定された方は、別途定める期日までに次の書類を提出していただきます。</w:t>
      </w:r>
    </w:p>
    <w:p w14:paraId="51D5A639" w14:textId="77777777" w:rsidR="00C61CB8" w:rsidRPr="00C61CB8" w:rsidRDefault="00C61CB8" w:rsidP="00C61CB8">
      <w:pPr>
        <w:snapToGrid w:val="0"/>
        <w:rPr>
          <w:sz w:val="22"/>
          <w:szCs w:val="24"/>
        </w:rPr>
      </w:pPr>
    </w:p>
    <w:p w14:paraId="0C56A8A9" w14:textId="77777777" w:rsidR="00C61CB8" w:rsidRPr="00C61CB8" w:rsidRDefault="00C61CB8" w:rsidP="00C61CB8">
      <w:pPr>
        <w:snapToGrid w:val="0"/>
        <w:rPr>
          <w:sz w:val="22"/>
          <w:szCs w:val="24"/>
        </w:rPr>
      </w:pPr>
      <w:r w:rsidRPr="00C61CB8">
        <w:rPr>
          <w:rFonts w:hint="eastAsia"/>
          <w:sz w:val="22"/>
          <w:szCs w:val="24"/>
        </w:rPr>
        <w:t>《行政財産貸付申請提出書類》　※提出部数は各１通</w:t>
      </w:r>
    </w:p>
    <w:p w14:paraId="73910799" w14:textId="77777777" w:rsidR="00C61CB8" w:rsidRPr="00C61CB8" w:rsidRDefault="00C61CB8" w:rsidP="00C61CB8">
      <w:pPr>
        <w:snapToGrid w:val="0"/>
        <w:rPr>
          <w:sz w:val="22"/>
          <w:szCs w:val="24"/>
        </w:rPr>
      </w:pPr>
      <w:r w:rsidRPr="00C61CB8">
        <w:rPr>
          <w:rFonts w:hint="eastAsia"/>
          <w:sz w:val="22"/>
          <w:szCs w:val="24"/>
        </w:rPr>
        <w:t xml:space="preserve">　①県有財産貸付申請書（県指定様式）</w:t>
      </w:r>
    </w:p>
    <w:p w14:paraId="1DDD7F3B" w14:textId="77777777" w:rsidR="00C61CB8" w:rsidRPr="00C61CB8" w:rsidRDefault="00C61CB8" w:rsidP="00C61CB8">
      <w:pPr>
        <w:snapToGrid w:val="0"/>
        <w:rPr>
          <w:sz w:val="22"/>
          <w:szCs w:val="24"/>
        </w:rPr>
      </w:pPr>
      <w:r w:rsidRPr="00C61CB8">
        <w:rPr>
          <w:rFonts w:hint="eastAsia"/>
          <w:sz w:val="22"/>
          <w:szCs w:val="24"/>
        </w:rPr>
        <w:t xml:space="preserve">　②設置場所への自動販売機の配置図</w:t>
      </w:r>
    </w:p>
    <w:p w14:paraId="5566BDA5" w14:textId="77777777" w:rsidR="00C61CB8" w:rsidRPr="00C61CB8" w:rsidRDefault="00C61CB8" w:rsidP="00C61CB8">
      <w:pPr>
        <w:snapToGrid w:val="0"/>
        <w:rPr>
          <w:sz w:val="22"/>
          <w:szCs w:val="24"/>
        </w:rPr>
      </w:pPr>
      <w:r w:rsidRPr="00C61CB8">
        <w:rPr>
          <w:rFonts w:hint="eastAsia"/>
          <w:sz w:val="22"/>
          <w:szCs w:val="24"/>
        </w:rPr>
        <w:t xml:space="preserve">　③その他参考となる書類</w:t>
      </w:r>
    </w:p>
    <w:p w14:paraId="61863A28" w14:textId="77777777" w:rsidR="00C61CB8" w:rsidRPr="00C61CB8" w:rsidRDefault="00C61CB8" w:rsidP="00C61CB8">
      <w:pPr>
        <w:snapToGrid w:val="0"/>
        <w:rPr>
          <w:sz w:val="22"/>
          <w:szCs w:val="24"/>
        </w:rPr>
      </w:pPr>
    </w:p>
    <w:p w14:paraId="7571FADA" w14:textId="77777777" w:rsidR="00C61CB8" w:rsidRPr="00C61CB8" w:rsidRDefault="00C61CB8" w:rsidP="00C61CB8">
      <w:pPr>
        <w:snapToGrid w:val="0"/>
        <w:rPr>
          <w:sz w:val="22"/>
          <w:szCs w:val="24"/>
        </w:rPr>
      </w:pPr>
      <w:r w:rsidRPr="00C61CB8">
        <w:rPr>
          <w:rFonts w:hint="eastAsia"/>
          <w:sz w:val="22"/>
          <w:szCs w:val="24"/>
        </w:rPr>
        <w:t>７　設置事業者の決定の取り消し</w:t>
      </w:r>
    </w:p>
    <w:p w14:paraId="30B173BC" w14:textId="77777777" w:rsidR="00C61CB8" w:rsidRPr="00C61CB8" w:rsidRDefault="00C61CB8" w:rsidP="00C61CB8">
      <w:pPr>
        <w:snapToGrid w:val="0"/>
        <w:rPr>
          <w:sz w:val="22"/>
          <w:szCs w:val="24"/>
        </w:rPr>
      </w:pPr>
      <w:r w:rsidRPr="00C61CB8">
        <w:rPr>
          <w:rFonts w:hint="eastAsia"/>
          <w:sz w:val="22"/>
          <w:szCs w:val="24"/>
        </w:rPr>
        <w:t xml:space="preserve">　　次のいずれかに該当する場合は、設置事業者としての決定を取り消します。</w:t>
      </w:r>
    </w:p>
    <w:p w14:paraId="22B1B490" w14:textId="77777777" w:rsidR="00C61CB8" w:rsidRPr="00C61CB8" w:rsidRDefault="00C61CB8" w:rsidP="00C61CB8">
      <w:pPr>
        <w:snapToGrid w:val="0"/>
        <w:rPr>
          <w:sz w:val="22"/>
          <w:szCs w:val="24"/>
        </w:rPr>
      </w:pPr>
      <w:r w:rsidRPr="00C61CB8">
        <w:rPr>
          <w:rFonts w:hint="eastAsia"/>
          <w:sz w:val="22"/>
          <w:szCs w:val="24"/>
        </w:rPr>
        <w:t xml:space="preserve">　ア　正当な理由がなく指定する期日までに貸付けの手続に応じなかった場合</w:t>
      </w:r>
    </w:p>
    <w:p w14:paraId="1668B3CF" w14:textId="77777777" w:rsidR="00C61CB8" w:rsidRPr="00C61CB8" w:rsidRDefault="00C61CB8" w:rsidP="00C61CB8">
      <w:pPr>
        <w:snapToGrid w:val="0"/>
        <w:rPr>
          <w:sz w:val="22"/>
          <w:szCs w:val="24"/>
        </w:rPr>
      </w:pPr>
      <w:r w:rsidRPr="00C61CB8">
        <w:rPr>
          <w:rFonts w:hint="eastAsia"/>
          <w:sz w:val="22"/>
          <w:szCs w:val="24"/>
        </w:rPr>
        <w:t xml:space="preserve">　イ　設置事業者が応募者の資格を失った場合</w:t>
      </w:r>
    </w:p>
    <w:p w14:paraId="49C6C837" w14:textId="77777777" w:rsidR="00C61CB8" w:rsidRPr="00C61CB8" w:rsidRDefault="00C61CB8" w:rsidP="00C61CB8">
      <w:pPr>
        <w:snapToGrid w:val="0"/>
        <w:rPr>
          <w:sz w:val="22"/>
          <w:szCs w:val="24"/>
        </w:rPr>
      </w:pPr>
    </w:p>
    <w:p w14:paraId="69FBD2C6" w14:textId="77777777" w:rsidR="00C61CB8" w:rsidRPr="00C61CB8" w:rsidRDefault="00C61CB8" w:rsidP="00C61CB8">
      <w:pPr>
        <w:snapToGrid w:val="0"/>
        <w:rPr>
          <w:sz w:val="22"/>
          <w:szCs w:val="24"/>
        </w:rPr>
      </w:pPr>
      <w:r w:rsidRPr="00C61CB8">
        <w:rPr>
          <w:rFonts w:hint="eastAsia"/>
          <w:sz w:val="22"/>
          <w:szCs w:val="24"/>
        </w:rPr>
        <w:t>８　その他</w:t>
      </w:r>
    </w:p>
    <w:p w14:paraId="7CD1EC3D" w14:textId="37C8E666" w:rsidR="00C61CB8" w:rsidRPr="00C61CB8" w:rsidRDefault="00C61CB8" w:rsidP="003828E6">
      <w:pPr>
        <w:snapToGrid w:val="0"/>
        <w:ind w:left="220" w:hangingChars="100" w:hanging="220"/>
        <w:rPr>
          <w:sz w:val="22"/>
          <w:szCs w:val="24"/>
        </w:rPr>
      </w:pPr>
      <w:r w:rsidRPr="00C61CB8">
        <w:rPr>
          <w:rFonts w:hint="eastAsia"/>
          <w:sz w:val="22"/>
          <w:szCs w:val="24"/>
        </w:rPr>
        <w:t xml:space="preserve">　・貸付手続に関する一切の費用（契約書に添付する印紙等）については、設置事業者の負担とします。</w:t>
      </w:r>
    </w:p>
    <w:p w14:paraId="3EDD808D" w14:textId="313BA402" w:rsidR="00C61CB8" w:rsidRPr="00C61CB8" w:rsidRDefault="00C61CB8" w:rsidP="003828E6">
      <w:pPr>
        <w:snapToGrid w:val="0"/>
        <w:ind w:left="220" w:hangingChars="100" w:hanging="220"/>
        <w:rPr>
          <w:sz w:val="22"/>
          <w:szCs w:val="24"/>
        </w:rPr>
      </w:pPr>
      <w:r w:rsidRPr="00C61CB8">
        <w:rPr>
          <w:rFonts w:hint="eastAsia"/>
          <w:sz w:val="22"/>
          <w:szCs w:val="24"/>
        </w:rPr>
        <w:t xml:space="preserve">　・自動販売機を設置した後、販売に係る許可、認可等が必要な場合は、当該許可、認可等を受けたことを証する書類の写しを提出してください。</w:t>
      </w:r>
    </w:p>
    <w:sectPr w:rsidR="00C61CB8" w:rsidRPr="00C61CB8" w:rsidSect="00C61CB8">
      <w:footerReference w:type="default" r:id="rId8"/>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EDEA9" w14:textId="77777777" w:rsidR="007043BD" w:rsidRDefault="007043BD" w:rsidP="00543C54">
      <w:r>
        <w:separator/>
      </w:r>
    </w:p>
  </w:endnote>
  <w:endnote w:type="continuationSeparator" w:id="0">
    <w:p w14:paraId="690DD4AC" w14:textId="77777777" w:rsidR="007043BD" w:rsidRDefault="007043BD" w:rsidP="0054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3518548"/>
      <w:docPartObj>
        <w:docPartGallery w:val="Page Numbers (Bottom of Page)"/>
        <w:docPartUnique/>
      </w:docPartObj>
    </w:sdtPr>
    <w:sdtContent>
      <w:p w14:paraId="407773A5" w14:textId="4631EF1A" w:rsidR="003500A2" w:rsidRDefault="003500A2">
        <w:pPr>
          <w:pStyle w:val="a6"/>
          <w:jc w:val="center"/>
        </w:pPr>
        <w:r>
          <w:fldChar w:fldCharType="begin"/>
        </w:r>
        <w:r>
          <w:instrText>PAGE   \* MERGEFORMAT</w:instrText>
        </w:r>
        <w:r>
          <w:fldChar w:fldCharType="separate"/>
        </w:r>
        <w:r>
          <w:rPr>
            <w:lang w:val="ja-JP"/>
          </w:rPr>
          <w:t>2</w:t>
        </w:r>
        <w:r>
          <w:fldChar w:fldCharType="end"/>
        </w:r>
      </w:p>
    </w:sdtContent>
  </w:sdt>
  <w:p w14:paraId="38E5F0C7" w14:textId="77777777" w:rsidR="003500A2" w:rsidRDefault="003500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E7925" w14:textId="77777777" w:rsidR="007043BD" w:rsidRDefault="007043BD" w:rsidP="00543C54">
      <w:r>
        <w:separator/>
      </w:r>
    </w:p>
  </w:footnote>
  <w:footnote w:type="continuationSeparator" w:id="0">
    <w:p w14:paraId="67D9CF6F" w14:textId="77777777" w:rsidR="007043BD" w:rsidRDefault="007043BD" w:rsidP="00543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91BA9"/>
    <w:multiLevelType w:val="hybridMultilevel"/>
    <w:tmpl w:val="31CA8612"/>
    <w:lvl w:ilvl="0" w:tplc="447A7FB2">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5BC90017"/>
    <w:multiLevelType w:val="hybridMultilevel"/>
    <w:tmpl w:val="95A8F23A"/>
    <w:lvl w:ilvl="0" w:tplc="F850AA16">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917594385">
    <w:abstractNumId w:val="0"/>
  </w:num>
  <w:num w:numId="2" w16cid:durableId="918638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B8"/>
    <w:rsid w:val="00030F6A"/>
    <w:rsid w:val="0005162C"/>
    <w:rsid w:val="003447D1"/>
    <w:rsid w:val="003500A2"/>
    <w:rsid w:val="003828E6"/>
    <w:rsid w:val="003D7E78"/>
    <w:rsid w:val="00454431"/>
    <w:rsid w:val="00543C54"/>
    <w:rsid w:val="0057127D"/>
    <w:rsid w:val="005E225D"/>
    <w:rsid w:val="00621D0C"/>
    <w:rsid w:val="007043BD"/>
    <w:rsid w:val="008676D9"/>
    <w:rsid w:val="00C61CB8"/>
    <w:rsid w:val="00D864B7"/>
    <w:rsid w:val="00E53F2E"/>
    <w:rsid w:val="00EC0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4726AF"/>
  <w15:chartTrackingRefBased/>
  <w15:docId w15:val="{A253843C-8274-4664-977F-8FE80D44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F2E"/>
    <w:pPr>
      <w:ind w:leftChars="400" w:left="840"/>
    </w:pPr>
  </w:style>
  <w:style w:type="paragraph" w:styleId="a4">
    <w:name w:val="header"/>
    <w:basedOn w:val="a"/>
    <w:link w:val="a5"/>
    <w:uiPriority w:val="99"/>
    <w:unhideWhenUsed/>
    <w:rsid w:val="00543C54"/>
    <w:pPr>
      <w:tabs>
        <w:tab w:val="center" w:pos="4252"/>
        <w:tab w:val="right" w:pos="8504"/>
      </w:tabs>
      <w:snapToGrid w:val="0"/>
    </w:pPr>
  </w:style>
  <w:style w:type="character" w:customStyle="1" w:styleId="a5">
    <w:name w:val="ヘッダー (文字)"/>
    <w:basedOn w:val="a0"/>
    <w:link w:val="a4"/>
    <w:uiPriority w:val="99"/>
    <w:rsid w:val="00543C54"/>
  </w:style>
  <w:style w:type="paragraph" w:styleId="a6">
    <w:name w:val="footer"/>
    <w:basedOn w:val="a"/>
    <w:link w:val="a7"/>
    <w:uiPriority w:val="99"/>
    <w:unhideWhenUsed/>
    <w:rsid w:val="00543C54"/>
    <w:pPr>
      <w:tabs>
        <w:tab w:val="center" w:pos="4252"/>
        <w:tab w:val="right" w:pos="8504"/>
      </w:tabs>
      <w:snapToGrid w:val="0"/>
    </w:pPr>
  </w:style>
  <w:style w:type="character" w:customStyle="1" w:styleId="a7">
    <w:name w:val="フッター (文字)"/>
    <w:basedOn w:val="a0"/>
    <w:link w:val="a6"/>
    <w:uiPriority w:val="99"/>
    <w:rsid w:val="0054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778C4C314664FBAFF610F4295D490" ma:contentTypeVersion="25" ma:contentTypeDescription="新しいドキュメントを作成します。" ma:contentTypeScope="" ma:versionID="c90d0cbacbecedeba7ff01ecaa5fb38b">
  <xsd:schema xmlns:xsd="http://www.w3.org/2001/XMLSchema" xmlns:xs="http://www.w3.org/2001/XMLSchema" xmlns:p="http://schemas.microsoft.com/office/2006/metadata/properties" xmlns:ns2="aef775b5-5c05-4904-a476-e827194d2d74" xmlns:ns3="fc47e40b-cf75-4bed-9657-a083b4fb92e3" targetNamespace="http://schemas.microsoft.com/office/2006/metadata/properties" ma:root="true" ma:fieldsID="096a0dd2c7268d399bd97ad2853ba037" ns2:_="" ns3:_="">
    <xsd:import namespace="aef775b5-5c05-4904-a476-e827194d2d74"/>
    <xsd:import namespace="fc47e40b-cf75-4bed-9657-a083b4fb9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775b5-5c05-4904-a476-e827194d2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3f3b378-b4d2-49b5-b7b6-9bfd0531d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7e40b-cf75-4bed-9657-a083b4fb92e3"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53fe665-139c-4b2d-aa77-ecc56e3a692e}" ma:internalName="TaxCatchAll" ma:showField="CatchAllData" ma:web="fc47e40b-cf75-4bed-9657-a083b4fb9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f775b5-5c05-4904-a476-e827194d2d74">
      <Terms xmlns="http://schemas.microsoft.com/office/infopath/2007/PartnerControls"/>
    </lcf76f155ced4ddcb4097134ff3c332f>
    <TaxCatchAll xmlns="fc47e40b-cf75-4bed-9657-a083b4fb92e3" xsi:nil="true"/>
  </documentManagement>
</p:properties>
</file>

<file path=customXml/itemProps1.xml><?xml version="1.0" encoding="utf-8"?>
<ds:datastoreItem xmlns:ds="http://schemas.openxmlformats.org/officeDocument/2006/customXml" ds:itemID="{9FAE9B2F-3B79-4E9C-838E-AC38C983CA5B}">
  <ds:schemaRefs>
    <ds:schemaRef ds:uri="http://schemas.openxmlformats.org/officeDocument/2006/bibliography"/>
  </ds:schemaRefs>
</ds:datastoreItem>
</file>

<file path=customXml/itemProps2.xml><?xml version="1.0" encoding="utf-8"?>
<ds:datastoreItem xmlns:ds="http://schemas.openxmlformats.org/officeDocument/2006/customXml" ds:itemID="{4726AB31-5981-400F-AC53-9FB3003028AE}"/>
</file>

<file path=customXml/itemProps3.xml><?xml version="1.0" encoding="utf-8"?>
<ds:datastoreItem xmlns:ds="http://schemas.openxmlformats.org/officeDocument/2006/customXml" ds:itemID="{35783846-E341-4D28-BC61-99DB77699F88}"/>
</file>

<file path=customXml/itemProps4.xml><?xml version="1.0" encoding="utf-8"?>
<ds:datastoreItem xmlns:ds="http://schemas.openxmlformats.org/officeDocument/2006/customXml" ds:itemID="{4F04F857-C65B-4B8C-B515-AA37C19C1C57}"/>
</file>

<file path=docProps/app.xml><?xml version="1.0" encoding="utf-8"?>
<Properties xmlns="http://schemas.openxmlformats.org/officeDocument/2006/extended-properties" xmlns:vt="http://schemas.openxmlformats.org/officeDocument/2006/docPropsVTypes">
  <Template>Normal.dotm</Template>
  <TotalTime>74</TotalTime>
  <Pages>5</Pages>
  <Words>659</Words>
  <Characters>3758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0082900</dc:creator>
  <cp:keywords/>
  <dc:description/>
  <cp:lastModifiedBy>0008566</cp:lastModifiedBy>
  <cp:revision>7</cp:revision>
  <cp:lastPrinted>2025-01-27T06:30:00Z</cp:lastPrinted>
  <dcterms:created xsi:type="dcterms:W3CDTF">2025-01-24T05:53:00Z</dcterms:created>
  <dcterms:modified xsi:type="dcterms:W3CDTF">2026-02-05T09:05:00Z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0x010100602778C4C314664FBAFF610F4295D490</vt:lpwstr>
  </property>
</Properties>
</file>